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0FB" w:rsidRPr="000B0505" w:rsidRDefault="008250FB" w:rsidP="008250FB">
      <w:pPr>
        <w:jc w:val="both"/>
        <w:outlineLvl w:val="0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  <w:highlight w:val="yellow"/>
        </w:rPr>
        <w:t xml:space="preserve">TÍTULO: </w:t>
      </w:r>
      <w:r w:rsidRPr="000B0505">
        <w:rPr>
          <w:rFonts w:ascii="Arial" w:hAnsi="Arial" w:cs="Arial"/>
          <w:b/>
          <w:bCs/>
          <w:highlight w:val="yellow"/>
        </w:rPr>
        <w:t>FERIA DE PROFESIONES</w:t>
      </w:r>
      <w:r>
        <w:rPr>
          <w:rStyle w:val="Refdenotaalpie"/>
          <w:rFonts w:ascii="Arial" w:hAnsi="Arial" w:cs="Arial"/>
          <w:b/>
          <w:bCs/>
          <w:highlight w:val="yellow"/>
        </w:rPr>
        <w:footnoteReference w:customMarkFollows="1" w:id="1"/>
        <w:t>*</w:t>
      </w:r>
    </w:p>
    <w:p w:rsidR="008250FB" w:rsidRPr="000B0505" w:rsidRDefault="008250FB" w:rsidP="008250FB">
      <w:pPr>
        <w:jc w:val="both"/>
        <w:rPr>
          <w:rFonts w:ascii="Arial" w:hAnsi="Arial" w:cs="Arial"/>
          <w:b/>
          <w:bCs/>
          <w:highlight w:val="yellow"/>
        </w:rPr>
      </w:pPr>
    </w:p>
    <w:p w:rsidR="008250FB" w:rsidRPr="000B0505" w:rsidRDefault="008250FB" w:rsidP="008250FB">
      <w:pPr>
        <w:jc w:val="both"/>
        <w:outlineLvl w:val="0"/>
        <w:rPr>
          <w:rFonts w:ascii="Arial" w:hAnsi="Arial" w:cs="Arial"/>
          <w:b/>
          <w:highlight w:val="yellow"/>
        </w:rPr>
      </w:pPr>
      <w:r w:rsidRPr="000B0505">
        <w:rPr>
          <w:rFonts w:ascii="Arial" w:hAnsi="Arial" w:cs="Arial"/>
          <w:b/>
          <w:highlight w:val="yellow"/>
        </w:rPr>
        <w:t xml:space="preserve">DIMENSIÓN: PROYECTO DE VIDA </w:t>
      </w:r>
    </w:p>
    <w:p w:rsidR="008250FB" w:rsidRPr="000B0505" w:rsidRDefault="008250FB" w:rsidP="008250FB">
      <w:pPr>
        <w:jc w:val="both"/>
        <w:rPr>
          <w:rFonts w:ascii="Arial" w:hAnsi="Arial" w:cs="Arial"/>
          <w:b/>
          <w:highlight w:val="yellow"/>
        </w:rPr>
      </w:pPr>
    </w:p>
    <w:p w:rsidR="008250FB" w:rsidRPr="000B0505" w:rsidRDefault="008250FB" w:rsidP="008250FB">
      <w:pPr>
        <w:jc w:val="both"/>
        <w:outlineLvl w:val="0"/>
        <w:rPr>
          <w:rFonts w:ascii="Arial" w:hAnsi="Arial" w:cs="Arial"/>
          <w:b/>
        </w:rPr>
      </w:pPr>
      <w:r w:rsidRPr="000B0505">
        <w:rPr>
          <w:rFonts w:ascii="Arial" w:hAnsi="Arial" w:cs="Arial"/>
          <w:b/>
          <w:highlight w:val="yellow"/>
        </w:rPr>
        <w:t>LÍNEA DE ACCIÓN: PREVENCIÓN</w:t>
      </w:r>
    </w:p>
    <w:p w:rsidR="008250FB" w:rsidRDefault="008250FB" w:rsidP="008250FB">
      <w:pPr>
        <w:jc w:val="both"/>
        <w:rPr>
          <w:rFonts w:ascii="Arial" w:hAnsi="Arial" w:cs="Arial"/>
          <w:color w:val="999999"/>
          <w:sz w:val="28"/>
          <w:szCs w:val="28"/>
        </w:rPr>
      </w:pPr>
    </w:p>
    <w:p w:rsidR="008250FB" w:rsidRDefault="008250FB" w:rsidP="008250FB">
      <w:pPr>
        <w:jc w:val="both"/>
        <w:rPr>
          <w:rFonts w:ascii="Arial" w:hAnsi="Arial" w:cs="Arial"/>
          <w:b/>
          <w:i/>
        </w:rPr>
      </w:pPr>
    </w:p>
    <w:p w:rsidR="008250FB" w:rsidRPr="00E2424A" w:rsidRDefault="008250FB" w:rsidP="008250FB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Ubicación: </w:t>
      </w:r>
      <w:r>
        <w:rPr>
          <w:rFonts w:ascii="Arial" w:hAnsi="Arial" w:cs="Arial"/>
        </w:rPr>
        <w:t>Extracurricular</w:t>
      </w:r>
    </w:p>
    <w:p w:rsidR="008250FB" w:rsidRDefault="008250FB" w:rsidP="008250FB">
      <w:pPr>
        <w:jc w:val="both"/>
        <w:rPr>
          <w:rFonts w:ascii="Arial" w:hAnsi="Arial" w:cs="Arial"/>
          <w:b/>
        </w:rPr>
      </w:pPr>
    </w:p>
    <w:p w:rsidR="008250FB" w:rsidRDefault="008250FB" w:rsidP="008250F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 quién va dirigida: </w:t>
      </w:r>
      <w:r>
        <w:rPr>
          <w:rFonts w:ascii="Arial" w:hAnsi="Arial" w:cs="Arial"/>
        </w:rPr>
        <w:t>Estudiantes, maestros/as, familiares</w:t>
      </w:r>
    </w:p>
    <w:p w:rsidR="008250FB" w:rsidRPr="00E2424A" w:rsidRDefault="008250FB" w:rsidP="008250FB">
      <w:pPr>
        <w:jc w:val="both"/>
        <w:rPr>
          <w:rFonts w:ascii="Arial" w:hAnsi="Arial" w:cs="Arial"/>
        </w:rPr>
      </w:pPr>
    </w:p>
    <w:p w:rsidR="008250FB" w:rsidRPr="00E2424A" w:rsidRDefault="008250FB" w:rsidP="008250FB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24A">
        <w:rPr>
          <w:rFonts w:ascii="Arial" w:hAnsi="Arial" w:cs="Arial"/>
          <w:b/>
        </w:rPr>
        <w:t>Duración aproximada</w:t>
      </w:r>
      <w:r w:rsidRPr="00E2424A">
        <w:rPr>
          <w:rFonts w:ascii="Arial" w:hAnsi="Arial" w:cs="Arial"/>
        </w:rPr>
        <w:t>: 4 horas</w:t>
      </w:r>
    </w:p>
    <w:p w:rsidR="008250FB" w:rsidRDefault="008250FB" w:rsidP="008250FB">
      <w:pPr>
        <w:jc w:val="both"/>
        <w:outlineLvl w:val="0"/>
        <w:rPr>
          <w:rFonts w:ascii="Calibri" w:hAnsi="Calibri"/>
          <w:b/>
          <w:bCs/>
          <w:lang w:val="es-ES_tradnl"/>
        </w:rPr>
      </w:pPr>
      <w:r w:rsidRPr="00E2424A">
        <w:rPr>
          <w:rFonts w:ascii="Arial" w:hAnsi="Arial" w:cs="Arial"/>
          <w:b/>
          <w:bCs/>
          <w:lang w:val="es-ES_tradnl"/>
        </w:rPr>
        <w:t>Propósito:</w:t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Brindar un espacio para que las y los estudiantes reflexionen sobre las diversas profesiones y carreras técnicas que podrán elegir para su vida futura.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Este es un espacio de doble vía ya que será importante que expongan: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</w:p>
    <w:p w:rsidR="008250FB" w:rsidRDefault="008250FB" w:rsidP="008250FB">
      <w:pPr>
        <w:jc w:val="both"/>
        <w:outlineLvl w:val="0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ALUMNOS/AS A PADRES Y PROFESORES/AS.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PADRES A ALUMNOS/AS Y PROFESORES/AS.</w:t>
      </w:r>
    </w:p>
    <w:p w:rsidR="008250FB" w:rsidRDefault="008250FB" w:rsidP="008250FB">
      <w:pPr>
        <w:jc w:val="both"/>
        <w:rPr>
          <w:rFonts w:ascii="Calibri" w:hAnsi="Calibri"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lang w:val="es-ES_tradnl"/>
        </w:rPr>
        <w:t>Preparación de la actividad: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Esta actividad no es una </w:t>
      </w:r>
      <w:r w:rsidRPr="00BC5191">
        <w:rPr>
          <w:rFonts w:ascii="Arial" w:hAnsi="Arial" w:cs="Arial"/>
          <w:b/>
          <w:lang w:val="es-ES_tradnl"/>
        </w:rPr>
        <w:t>feria de universidades</w:t>
      </w:r>
      <w:r>
        <w:rPr>
          <w:rFonts w:ascii="Arial" w:hAnsi="Arial" w:cs="Arial"/>
          <w:b/>
          <w:lang w:val="es-ES_tradnl"/>
        </w:rPr>
        <w:t xml:space="preserve">, </w:t>
      </w:r>
      <w:r w:rsidRPr="00BC5191">
        <w:rPr>
          <w:rFonts w:ascii="Arial" w:hAnsi="Arial" w:cs="Arial"/>
          <w:lang w:val="es-ES_tradnl"/>
        </w:rPr>
        <w:t xml:space="preserve">por lo que </w:t>
      </w:r>
      <w:r w:rsidRPr="00BC5191">
        <w:rPr>
          <w:rFonts w:ascii="Arial" w:hAnsi="Arial" w:cs="Arial"/>
          <w:b/>
          <w:lang w:val="es-ES_tradnl"/>
        </w:rPr>
        <w:t>no</w:t>
      </w:r>
      <w:r w:rsidRPr="00BC5191">
        <w:rPr>
          <w:rFonts w:ascii="Arial" w:hAnsi="Arial" w:cs="Arial"/>
          <w:lang w:val="es-ES_tradnl"/>
        </w:rPr>
        <w:t xml:space="preserve"> se debe invitar a instituciones externa</w:t>
      </w:r>
      <w:r>
        <w:rPr>
          <w:rFonts w:ascii="Arial" w:hAnsi="Arial" w:cs="Arial"/>
          <w:lang w:val="es-ES_tradnl"/>
        </w:rPr>
        <w:t>s</w:t>
      </w:r>
      <w:r w:rsidRPr="00BC5191">
        <w:rPr>
          <w:rFonts w:ascii="Arial" w:hAnsi="Arial" w:cs="Arial"/>
          <w:lang w:val="es-ES_tradnl"/>
        </w:rPr>
        <w:t xml:space="preserve"> al plan</w:t>
      </w:r>
      <w:r>
        <w:rPr>
          <w:rFonts w:ascii="Arial" w:hAnsi="Arial" w:cs="Arial"/>
          <w:lang w:val="es-ES_tradnl"/>
        </w:rPr>
        <w:t>tel de educación media superior;</w:t>
      </w:r>
      <w:r w:rsidRPr="00BC5191">
        <w:rPr>
          <w:rFonts w:ascii="Arial" w:hAnsi="Arial" w:cs="Arial"/>
          <w:lang w:val="es-ES_tradnl"/>
        </w:rPr>
        <w:t xml:space="preserve"> esta es una actividad de </w:t>
      </w:r>
      <w:r w:rsidRPr="00BC5191">
        <w:rPr>
          <w:rFonts w:ascii="Arial" w:hAnsi="Arial" w:cs="Arial"/>
          <w:b/>
          <w:lang w:val="es-ES_tradnl"/>
        </w:rPr>
        <w:t>sensibilización y concien</w:t>
      </w:r>
      <w:r>
        <w:rPr>
          <w:rFonts w:ascii="Arial" w:hAnsi="Arial" w:cs="Arial"/>
          <w:b/>
          <w:lang w:val="es-ES_tradnl"/>
        </w:rPr>
        <w:t>cia</w:t>
      </w:r>
      <w:r w:rsidRPr="00BC5191">
        <w:rPr>
          <w:rFonts w:ascii="Arial" w:hAnsi="Arial" w:cs="Arial"/>
          <w:b/>
          <w:lang w:val="es-ES_tradnl"/>
        </w:rPr>
        <w:t>ción</w:t>
      </w:r>
      <w:r w:rsidRPr="00BC5191">
        <w:rPr>
          <w:rFonts w:ascii="Arial" w:hAnsi="Arial" w:cs="Arial"/>
          <w:lang w:val="es-ES_tradnl"/>
        </w:rPr>
        <w:t>, en donde</w:t>
      </w:r>
      <w:r>
        <w:rPr>
          <w:rFonts w:ascii="Arial" w:hAnsi="Arial" w:cs="Arial"/>
          <w:lang w:val="es-ES_tradnl"/>
        </w:rPr>
        <w:t xml:space="preserve"> </w:t>
      </w:r>
      <w:r w:rsidRPr="00BC5191">
        <w:rPr>
          <w:rFonts w:ascii="Arial" w:hAnsi="Arial" w:cs="Arial"/>
          <w:lang w:val="es-ES_tradnl"/>
        </w:rPr>
        <w:t xml:space="preserve">los alumnos y alumnas tendrán que realizar una investigación para </w:t>
      </w:r>
      <w:r>
        <w:rPr>
          <w:rFonts w:ascii="Arial" w:hAnsi="Arial" w:cs="Arial"/>
          <w:lang w:val="es-ES_tradnl"/>
        </w:rPr>
        <w:t>armar su exposición de acuerdo con</w:t>
      </w:r>
      <w:r w:rsidRPr="00BC5191">
        <w:rPr>
          <w:rFonts w:ascii="Arial" w:hAnsi="Arial" w:cs="Arial"/>
          <w:lang w:val="es-ES_tradnl"/>
        </w:rPr>
        <w:t xml:space="preserve"> las profesiones o actividades que desarrolle</w:t>
      </w:r>
      <w:r>
        <w:rPr>
          <w:rFonts w:ascii="Arial" w:hAnsi="Arial" w:cs="Arial"/>
          <w:lang w:val="es-ES_tradnl"/>
        </w:rPr>
        <w:t>n</w:t>
      </w:r>
      <w:r w:rsidRPr="00BC5191">
        <w:rPr>
          <w:rFonts w:ascii="Arial" w:hAnsi="Arial" w:cs="Arial"/>
          <w:lang w:val="es-ES_tradnl"/>
        </w:rPr>
        <w:t>.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Los puntos básicos para llevar a cabo esta actividad son: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</w:p>
    <w:p w:rsidR="008250FB" w:rsidRPr="005D2747" w:rsidRDefault="008250FB" w:rsidP="008250FB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Formar una comisión responsable de la actividad o desarrollarla desde el Comité CONSTRUYE T, integrando a alumnos(as) y profesores/as. (A libre elección de participantes). Se recomienda que la comisión no este formada por un número mayor a seis personas.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br w:type="page"/>
      </w:r>
      <w:r>
        <w:rPr>
          <w:rFonts w:ascii="Arial" w:hAnsi="Arial" w:cs="Arial"/>
          <w:lang w:val="es-ES_tradnl"/>
        </w:rPr>
        <w:lastRenderedPageBreak/>
        <w:t xml:space="preserve">El Comité CONSTRUYE T acordará cuál será la fecha en que puede realizarse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 xml:space="preserve">la </w:t>
        </w:r>
        <w:r w:rsidRPr="00BC5191">
          <w:rPr>
            <w:rFonts w:ascii="Arial" w:hAnsi="Arial" w:cs="Arial"/>
            <w:b/>
            <w:lang w:val="es-ES_tradnl"/>
          </w:rPr>
          <w:t>Feria</w:t>
        </w:r>
      </w:smartTag>
      <w:r w:rsidRPr="00BC5191">
        <w:rPr>
          <w:rFonts w:ascii="Arial" w:hAnsi="Arial" w:cs="Arial"/>
          <w:b/>
          <w:lang w:val="es-ES_tradnl"/>
        </w:rPr>
        <w:t xml:space="preserve"> de Profesiones,</w:t>
      </w:r>
      <w:r>
        <w:rPr>
          <w:rFonts w:ascii="Arial" w:hAnsi="Arial" w:cs="Arial"/>
          <w:lang w:val="es-ES_tradnl"/>
        </w:rPr>
        <w:t xml:space="preserve"> teniendo en cuenta descartar los momentos de fuerte carga académica. Podrá aprovecharse la fecha en que exista alguna exhibición de trabajos o eventos deportivo y/o cultural en la escuela.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Con al menos 15 días naturales de anticipación, se realizará una invitación a participar en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>la Feria</w:t>
        </w:r>
      </w:smartTag>
      <w:r>
        <w:rPr>
          <w:rFonts w:ascii="Arial" w:hAnsi="Arial" w:cs="Arial"/>
          <w:lang w:val="es-ES_tradnl"/>
        </w:rPr>
        <w:t xml:space="preserve"> de Profesiones por medio de carteles y/o de manera verbal o escrita, mediante cuartillas informativas, en cada salón. 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Será necesario coordinar un mecanismo para convocar a los familiares de las y los alumnos. Es muy importante su participación ya que servirá de ejemplo para que los y las jóvenes conozcan de su voz, cuál fue el proceso para decidir por la profesión o actividad que tienen y cómo la han vivido.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Las y los alumnos deberán exponer también su proceso y los intereses, la diferencia es que lo padres de familia actualmente lo están viviendo y los estudiantes lo investigarán. 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buscará un lugar apropiado dentro de la escuela y, en caso necesario, se acondicionará, con equipo de sonido.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Se preparará un corcho, cartón o pared para generar un periódico mural de profesiones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Es recomendable preparar un refrigerio, galletas y café o refresco, para que se pueda hacer un receso y los y las jóvenes participen con mayor entusiasmo.</w:t>
      </w:r>
      <w:r>
        <w:rPr>
          <w:rFonts w:ascii="Arial" w:hAnsi="Arial" w:cs="Arial"/>
          <w:b/>
          <w:lang w:val="es-ES_tradnl"/>
        </w:rPr>
        <w:t xml:space="preserve"> 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Se preparará el espacio para un periódico mural, en el que las y los participantes en </w:t>
      </w:r>
      <w:smartTag w:uri="urn:schemas-microsoft-com:office:smarttags" w:element="PersonName">
        <w:smartTagPr>
          <w:attr w:name="ProductID" w:val="la Feria"/>
        </w:smartTagPr>
        <w:r>
          <w:rPr>
            <w:rFonts w:ascii="Arial" w:hAnsi="Arial" w:cs="Arial"/>
            <w:lang w:val="es-ES_tradnl"/>
          </w:rPr>
          <w:t>la Feria</w:t>
        </w:r>
      </w:smartTag>
      <w:r>
        <w:rPr>
          <w:rFonts w:ascii="Arial" w:hAnsi="Arial" w:cs="Arial"/>
          <w:lang w:val="es-ES_tradnl"/>
        </w:rPr>
        <w:t xml:space="preserve">, familiares y alumnos/as, puedan colocar sus comentarios, hacer dibujos o pegar fotografías u otros elementos relacionados con las profesiones que se expusieron. </w:t>
      </w:r>
    </w:p>
    <w:p w:rsidR="008250FB" w:rsidRDefault="008250FB" w:rsidP="008250FB">
      <w:pPr>
        <w:numPr>
          <w:ilvl w:val="0"/>
          <w:numId w:val="1"/>
        </w:num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lang w:val="es-ES_tradnl"/>
        </w:rPr>
        <w:t xml:space="preserve">Es conveniente desarrollar una memoria fotográfica para brindar evidencias del trabajo. Se recomienda que sea la comisión quien se responsabilice de la actividad fotográfica y pueda poner a disposición de  los asistentes copias para cada uno/a de los interesados/as. </w:t>
      </w:r>
    </w:p>
    <w:p w:rsidR="008250FB" w:rsidRDefault="008250FB" w:rsidP="008250FB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8250FB" w:rsidRPr="006B7A81" w:rsidTr="008A0EE3">
        <w:tc>
          <w:tcPr>
            <w:tcW w:w="10019" w:type="dxa"/>
          </w:tcPr>
          <w:p w:rsidR="008250FB" w:rsidRPr="006B7A81" w:rsidRDefault="008250FB" w:rsidP="008A0EE3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6B7A81">
              <w:rPr>
                <w:rFonts w:ascii="Arial" w:hAnsi="Arial" w:cs="Arial"/>
                <w:b/>
                <w:lang w:val="es-ES_tradnl"/>
              </w:rPr>
              <w:t>Ficha técnica</w:t>
            </w:r>
          </w:p>
        </w:tc>
      </w:tr>
      <w:tr w:rsidR="008250FB" w:rsidRPr="006B7A81" w:rsidTr="008A0EE3">
        <w:tc>
          <w:tcPr>
            <w:tcW w:w="10019" w:type="dxa"/>
          </w:tcPr>
          <w:p w:rsidR="008250FB" w:rsidRPr="006B7A81" w:rsidRDefault="008250FB" w:rsidP="008A0EE3">
            <w:pPr>
              <w:jc w:val="both"/>
              <w:rPr>
                <w:rFonts w:ascii="Arial" w:hAnsi="Arial" w:cs="Arial"/>
                <w:lang w:val="es-ES_tradnl"/>
              </w:rPr>
            </w:pPr>
            <w:r w:rsidRPr="006B7A81">
              <w:rPr>
                <w:rFonts w:ascii="Arial" w:hAnsi="Arial" w:cs="Arial"/>
                <w:lang w:val="es-ES_tradnl"/>
              </w:rPr>
              <w:t>Abrir un espacio de exposición directa entre estudiantes, profesores</w:t>
            </w:r>
            <w:r>
              <w:rPr>
                <w:rFonts w:ascii="Arial" w:hAnsi="Arial" w:cs="Arial"/>
                <w:lang w:val="es-ES_tradnl"/>
              </w:rPr>
              <w:t>/as</w:t>
            </w:r>
            <w:r w:rsidRPr="006B7A81">
              <w:rPr>
                <w:rFonts w:ascii="Arial" w:hAnsi="Arial" w:cs="Arial"/>
                <w:lang w:val="es-ES_tradnl"/>
              </w:rPr>
              <w:t xml:space="preserve"> y familia, genera entre las y los jóvenes un proceso inmediato de reflexión y análisis ya que el solo proceso de preparar una presentación pública origina en la mente del creador un espacio de concentración y de concien</w:t>
            </w:r>
            <w:r>
              <w:rPr>
                <w:rFonts w:ascii="Arial" w:hAnsi="Arial" w:cs="Arial"/>
                <w:lang w:val="es-ES_tradnl"/>
              </w:rPr>
              <w:t>cia</w:t>
            </w:r>
            <w:r w:rsidRPr="006B7A81">
              <w:rPr>
                <w:rFonts w:ascii="Arial" w:hAnsi="Arial" w:cs="Arial"/>
                <w:lang w:val="es-ES_tradnl"/>
              </w:rPr>
              <w:t>ción. Aunado a esto se generará un espacio informativo entre la comunidad educativa.</w:t>
            </w:r>
          </w:p>
          <w:p w:rsidR="008250FB" w:rsidRPr="006B7A81" w:rsidRDefault="008250FB" w:rsidP="008A0EE3">
            <w:pPr>
              <w:jc w:val="both"/>
              <w:rPr>
                <w:rFonts w:ascii="Arial" w:hAnsi="Arial" w:cs="Arial"/>
                <w:lang w:val="es-ES_tradnl"/>
              </w:rPr>
            </w:pPr>
          </w:p>
          <w:p w:rsidR="008250FB" w:rsidRPr="006D2653" w:rsidRDefault="008250FB" w:rsidP="008A0EE3">
            <w:pPr>
              <w:jc w:val="both"/>
              <w:rPr>
                <w:rFonts w:ascii="Arial" w:hAnsi="Arial" w:cs="Arial"/>
                <w:lang w:val="es-ES_tradnl"/>
              </w:rPr>
            </w:pPr>
            <w:r w:rsidRPr="006B7A81">
              <w:rPr>
                <w:rFonts w:ascii="Arial" w:hAnsi="Arial" w:cs="Arial"/>
                <w:lang w:val="es-ES_tradnl"/>
              </w:rPr>
              <w:t xml:space="preserve">Como se explica en el Diplomado, el proceso de descubrimiento vocacional, forma parte de un plan de vida, el cual está ligado a la  identidad, orientada a explorar la conciencia sobre sí mismo. La pregunta “¿Quién soy yo?”, sitúa al estudiante, en el punto de partida, el Yo, desbrozando, a través del autoconcepto, el autoconocimiento y la autoaceptación, la autoestima en su dimensión emocional. De esta manera, el/la adolescente puede llegar a formular aquello que aspira ser y hacer en el corto, mediano y largo plazo a partir de la conciencia de sí mismo, pues es desde esta última que es posible trazarse una trayectoria de presente a </w:t>
            </w:r>
            <w:r w:rsidRPr="006B7A81">
              <w:rPr>
                <w:rFonts w:ascii="Arial" w:hAnsi="Arial" w:cs="Arial"/>
                <w:lang w:val="es-ES_tradnl"/>
              </w:rPr>
              <w:lastRenderedPageBreak/>
              <w:t xml:space="preserve">futuro.  </w:t>
            </w:r>
          </w:p>
        </w:tc>
      </w:tr>
    </w:tbl>
    <w:p w:rsidR="008250FB" w:rsidRDefault="008250FB" w:rsidP="008250FB">
      <w:pPr>
        <w:jc w:val="both"/>
        <w:rPr>
          <w:rFonts w:ascii="Arial" w:hAnsi="Arial" w:cs="Arial"/>
          <w:b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b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b/>
          <w:lang w:val="es-ES_tradnl"/>
        </w:rPr>
      </w:pPr>
    </w:p>
    <w:p w:rsidR="008250FB" w:rsidRDefault="008250FB" w:rsidP="008250FB">
      <w:pPr>
        <w:jc w:val="both"/>
        <w:outlineLvl w:val="0"/>
        <w:rPr>
          <w:rFonts w:ascii="Calibri" w:hAnsi="Calibri"/>
          <w:b/>
          <w:bCs/>
          <w:szCs w:val="28"/>
          <w:lang w:val="es-ES_tradnl"/>
        </w:rPr>
      </w:pPr>
      <w:r>
        <w:rPr>
          <w:rFonts w:ascii="Arial" w:hAnsi="Arial" w:cs="Arial"/>
          <w:b/>
          <w:bCs/>
          <w:szCs w:val="28"/>
          <w:lang w:val="es-ES_tradnl"/>
        </w:rPr>
        <w:t>Mecánica de aplicación</w:t>
      </w:r>
      <w:r>
        <w:rPr>
          <w:rFonts w:ascii="Calibri" w:hAnsi="Calibri"/>
          <w:b/>
          <w:bCs/>
          <w:szCs w:val="28"/>
          <w:lang w:val="es-ES_tradnl"/>
        </w:rPr>
        <w:t>:</w:t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</w:r>
      <w:r>
        <w:rPr>
          <w:rFonts w:ascii="Calibri" w:hAnsi="Calibri"/>
          <w:b/>
          <w:bCs/>
          <w:szCs w:val="28"/>
          <w:lang w:val="es-ES_tradnl"/>
        </w:rPr>
        <w:tab/>
        <w:t xml:space="preserve">      </w:t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0FB" w:rsidRDefault="008250FB" w:rsidP="008250FB">
      <w:pPr>
        <w:jc w:val="both"/>
        <w:rPr>
          <w:rFonts w:ascii="Calibri" w:hAnsi="Calibri"/>
          <w:b/>
          <w:bCs/>
          <w:szCs w:val="28"/>
          <w:lang w:val="es-ES_tradnl"/>
        </w:rPr>
      </w:pPr>
    </w:p>
    <w:p w:rsidR="008250FB" w:rsidRDefault="008250FB" w:rsidP="008250FB">
      <w:pPr>
        <w:ind w:left="360"/>
        <w:jc w:val="both"/>
        <w:rPr>
          <w:rFonts w:ascii="Calibri" w:hAnsi="Calibri"/>
          <w:b/>
          <w:bCs/>
          <w:szCs w:val="28"/>
          <w:lang w:val="es-ES_tradnl"/>
        </w:rPr>
      </w:pPr>
    </w:p>
    <w:p w:rsidR="008250FB" w:rsidRDefault="008250FB" w:rsidP="008250FB">
      <w:pPr>
        <w:numPr>
          <w:ilvl w:val="0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Los miembros del Comité CONSTRUYE T se turnarán para saludar y dar la bienvenida a los familiares.</w:t>
      </w:r>
    </w:p>
    <w:p w:rsidR="008250FB" w:rsidRDefault="008250FB" w:rsidP="008250FB">
      <w:pPr>
        <w:numPr>
          <w:ilvl w:val="0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Invitarán a las y  los participantes a pasar al espacio elegido. Darán la bienvenida a todos las y los participantes, expositores/as y alumnos/as, y una breve introducción de la importancia que tiene llevar a cabo esta Feria de Profesiones con el propósito de acercar a los y las jóvenes al mundo que se enfrentarán al salir de la escuela.</w:t>
      </w:r>
    </w:p>
    <w:p w:rsidR="008250FB" w:rsidRDefault="008250FB" w:rsidP="008250FB">
      <w:pPr>
        <w:numPr>
          <w:ilvl w:val="0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Los miembros del Comité CONSTRUYE T darán el apoyo necesario para que la actividad se realice con éxito.</w:t>
      </w:r>
    </w:p>
    <w:p w:rsidR="008250FB" w:rsidRDefault="008250FB" w:rsidP="008250FB">
      <w:pPr>
        <w:numPr>
          <w:ilvl w:val="0"/>
          <w:numId w:val="2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A cada familiar participante se le solicitará que pase al periódico mural para expresar su sentir respecto a la experiencia.</w:t>
      </w:r>
    </w:p>
    <w:p w:rsidR="008250FB" w:rsidRPr="007B4030" w:rsidRDefault="008250FB" w:rsidP="008250FB">
      <w:pPr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szCs w:val="28"/>
          <w:lang w:val="es-ES_tradnl"/>
        </w:rPr>
        <w:t>Si es posible, se hará una memoria fotográfica del evento.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b/>
          <w:szCs w:val="28"/>
          <w:lang w:val="es-ES_tradnl"/>
        </w:rPr>
      </w:pPr>
    </w:p>
    <w:p w:rsidR="008250FB" w:rsidRPr="007B4030" w:rsidRDefault="008250FB" w:rsidP="008250FB">
      <w:pPr>
        <w:jc w:val="both"/>
        <w:outlineLvl w:val="0"/>
        <w:rPr>
          <w:rFonts w:ascii="Arial" w:hAnsi="Arial" w:cs="Arial"/>
          <w:b/>
          <w:szCs w:val="28"/>
          <w:lang w:val="es-ES_tradnl"/>
        </w:rPr>
      </w:pPr>
      <w:r>
        <w:rPr>
          <w:rFonts w:ascii="Arial" w:hAnsi="Arial" w:cs="Arial"/>
          <w:b/>
          <w:szCs w:val="28"/>
          <w:lang w:val="es-ES_tradnl"/>
        </w:rPr>
        <w:t xml:space="preserve">Seguimiento: 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1.- Asistencia de familiares (cuantitativa)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2.- Cantidad de alumnos/as participantes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ab/>
        <w:t>3.- Diversidad de profesiones a exponerse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 xml:space="preserve">De cada uno de los puntos anteriormente mencionados, se deberá observar: </w:t>
      </w:r>
    </w:p>
    <w:p w:rsidR="008250FB" w:rsidRDefault="008250FB" w:rsidP="008250FB">
      <w:pPr>
        <w:jc w:val="both"/>
        <w:rPr>
          <w:rFonts w:ascii="Arial" w:hAnsi="Arial" w:cs="Arial"/>
          <w:szCs w:val="28"/>
          <w:lang w:val="es-ES_tradnl"/>
        </w:rPr>
      </w:pPr>
    </w:p>
    <w:p w:rsidR="008250FB" w:rsidRDefault="008250FB" w:rsidP="008250FB">
      <w:pPr>
        <w:numPr>
          <w:ilvl w:val="0"/>
          <w:numId w:val="4"/>
        </w:numPr>
        <w:jc w:val="both"/>
        <w:rPr>
          <w:rFonts w:ascii="Arial" w:hAnsi="Arial" w:cs="Arial"/>
          <w:szCs w:val="28"/>
          <w:lang w:val="es-ES_tradnl"/>
        </w:rPr>
      </w:pPr>
      <w:r>
        <w:rPr>
          <w:rFonts w:ascii="Arial" w:hAnsi="Arial" w:cs="Arial"/>
          <w:szCs w:val="28"/>
          <w:lang w:val="es-ES_tradnl"/>
        </w:rPr>
        <w:t>Actitud frente a la exposición</w:t>
      </w:r>
    </w:p>
    <w:p w:rsidR="008250FB" w:rsidRDefault="008250FB" w:rsidP="008250FB">
      <w:pPr>
        <w:numPr>
          <w:ilvl w:val="0"/>
          <w:numId w:val="4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szCs w:val="28"/>
          <w:lang w:val="es-ES_tradnl"/>
        </w:rPr>
        <w:t>Fuentes de información: la comisión podrá proponer si es conveniente la creación de una nueva feria de profesiones, o bien desarrollar un trabajo de investigación de campo a los alumnos/as.</w:t>
      </w:r>
    </w:p>
    <w:p w:rsidR="006B57E2" w:rsidRDefault="008250FB" w:rsidP="008250FB">
      <w:r>
        <w:rPr>
          <w:rFonts w:ascii="Arial" w:hAnsi="Arial" w:cs="Arial"/>
          <w:b/>
          <w:color w:val="333333"/>
          <w:highlight w:val="yellow"/>
        </w:rPr>
        <w:br w:type="page"/>
      </w:r>
    </w:p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8C2" w:rsidRDefault="007B78C2" w:rsidP="008250FB">
      <w:r>
        <w:separator/>
      </w:r>
    </w:p>
  </w:endnote>
  <w:endnote w:type="continuationSeparator" w:id="0">
    <w:p w:rsidR="007B78C2" w:rsidRDefault="007B78C2" w:rsidP="0082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8C2" w:rsidRDefault="007B78C2" w:rsidP="008250FB">
      <w:r>
        <w:separator/>
      </w:r>
    </w:p>
  </w:footnote>
  <w:footnote w:type="continuationSeparator" w:id="0">
    <w:p w:rsidR="007B78C2" w:rsidRDefault="007B78C2" w:rsidP="008250FB">
      <w:r>
        <w:continuationSeparator/>
      </w:r>
    </w:p>
  </w:footnote>
  <w:footnote w:id="1">
    <w:p w:rsidR="008250FB" w:rsidRPr="00FF7923" w:rsidRDefault="008250FB" w:rsidP="008250FB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5F21"/>
    <w:multiLevelType w:val="hybridMultilevel"/>
    <w:tmpl w:val="8084E3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C868BA"/>
    <w:multiLevelType w:val="hybridMultilevel"/>
    <w:tmpl w:val="C6B21BDC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33347B8"/>
    <w:multiLevelType w:val="hybridMultilevel"/>
    <w:tmpl w:val="5BECD8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D06A9C"/>
    <w:multiLevelType w:val="hybridMultilevel"/>
    <w:tmpl w:val="52FABC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0FB"/>
    <w:rsid w:val="006B57E2"/>
    <w:rsid w:val="007B78C2"/>
    <w:rsid w:val="00825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8250FB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250FB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8250F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50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50F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2010-06-29T18:03:00Z</dcterms:created>
  <dcterms:modified xsi:type="dcterms:W3CDTF">2010-06-29T18:03:00Z</dcterms:modified>
</cp:coreProperties>
</file>